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A3" w:rsidRDefault="006D0DA3" w:rsidP="006D0DA3">
      <w:r>
        <w:t xml:space="preserve">REPUBLIKA  HRVATSKA      </w:t>
      </w:r>
      <w:r w:rsidR="00E72BE0">
        <w:t xml:space="preserve">                               RK</w:t>
      </w:r>
      <w:r>
        <w:t xml:space="preserve">P          </w:t>
      </w:r>
      <w:r w:rsidR="00E72BE0">
        <w:t xml:space="preserve">     </w:t>
      </w:r>
      <w:r>
        <w:t>08834</w:t>
      </w:r>
    </w:p>
    <w:p w:rsidR="006D0DA3" w:rsidRDefault="006D0DA3" w:rsidP="006D0DA3"/>
    <w:p w:rsidR="006D0DA3" w:rsidRDefault="00CA112B" w:rsidP="006D0DA3">
      <w:r>
        <w:t>MINISTARSTVO ZNANOSTI I</w:t>
      </w:r>
      <w:r w:rsidR="006D0DA3">
        <w:t xml:space="preserve">                             </w:t>
      </w:r>
      <w:r w:rsidR="00E72BE0">
        <w:t xml:space="preserve"> Šifra</w:t>
      </w:r>
    </w:p>
    <w:p w:rsidR="006D0DA3" w:rsidRDefault="00CA112B" w:rsidP="006D0DA3">
      <w:r>
        <w:t xml:space="preserve">OBRAZOVANJA </w:t>
      </w:r>
      <w:r w:rsidR="006D0DA3">
        <w:t xml:space="preserve">       </w:t>
      </w:r>
      <w:r w:rsidR="00E72BE0">
        <w:t xml:space="preserve">                         </w:t>
      </w:r>
      <w:r>
        <w:t xml:space="preserve">                 </w:t>
      </w:r>
      <w:r w:rsidR="00E72BE0">
        <w:t xml:space="preserve">  djelatnosti      </w:t>
      </w:r>
      <w:r w:rsidR="00037FFB">
        <w:t xml:space="preserve">  </w:t>
      </w:r>
      <w:r w:rsidR="006D0DA3">
        <w:t>8520</w:t>
      </w:r>
    </w:p>
    <w:p w:rsidR="00E72BE0" w:rsidRDefault="00E72BE0" w:rsidP="006D0D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72BE0" w:rsidRDefault="00E72BE0" w:rsidP="00E72BE0">
      <w:r>
        <w:t xml:space="preserve">Proračunski korisnik:                                               </w:t>
      </w:r>
      <w:r>
        <w:tab/>
        <w:t xml:space="preserve">Razdjel         </w:t>
      </w:r>
      <w:r w:rsidR="00037FFB">
        <w:t xml:space="preserve">  </w:t>
      </w:r>
      <w:r>
        <w:t xml:space="preserve"> 000</w:t>
      </w:r>
    </w:p>
    <w:p w:rsidR="00E72BE0" w:rsidRDefault="00E72BE0" w:rsidP="00E72BE0"/>
    <w:p w:rsidR="00E72BE0" w:rsidRDefault="00E72BE0" w:rsidP="00E72BE0">
      <w:r>
        <w:t>OSNOVNA ŠKOLA VLADIMIR NAZOR</w:t>
      </w:r>
      <w:r>
        <w:tab/>
      </w:r>
      <w:r>
        <w:tab/>
        <w:t xml:space="preserve">Razina            </w:t>
      </w:r>
      <w:r w:rsidR="00037FFB">
        <w:t xml:space="preserve">  </w:t>
      </w:r>
      <w:r>
        <w:t>31</w:t>
      </w:r>
    </w:p>
    <w:p w:rsidR="00E72BE0" w:rsidRDefault="00E72BE0" w:rsidP="00E72BE0">
      <w:proofErr w:type="spellStart"/>
      <w:r>
        <w:t>Jozefinska</w:t>
      </w:r>
      <w:proofErr w:type="spellEnd"/>
      <w:r>
        <w:t xml:space="preserve"> cesta 85</w:t>
      </w:r>
    </w:p>
    <w:p w:rsidR="006D0DA3" w:rsidRDefault="00E72BE0" w:rsidP="00E72BE0">
      <w:r>
        <w:t>47250 Duga Resa</w:t>
      </w:r>
      <w:r>
        <w:tab/>
      </w:r>
      <w:r>
        <w:tab/>
      </w:r>
      <w:r>
        <w:tab/>
      </w:r>
      <w:r>
        <w:tab/>
      </w:r>
      <w:r>
        <w:tab/>
        <w:t>Šifra grad/</w:t>
      </w:r>
      <w:proofErr w:type="spellStart"/>
      <w:r>
        <w:t>opć</w:t>
      </w:r>
      <w:proofErr w:type="spellEnd"/>
      <w:r>
        <w:t>.  99</w:t>
      </w:r>
    </w:p>
    <w:p w:rsidR="006D0DA3" w:rsidRDefault="00E72BE0" w:rsidP="006D0DA3">
      <w:r>
        <w:t>OIB 07817651683</w:t>
      </w:r>
    </w:p>
    <w:p w:rsidR="00E72BE0" w:rsidRDefault="00E72BE0" w:rsidP="006D0DA3">
      <w:r>
        <w:t>Matični br. 03065766</w:t>
      </w:r>
    </w:p>
    <w:p w:rsidR="006D0DA3" w:rsidRDefault="006D0DA3" w:rsidP="006D0DA3"/>
    <w:p w:rsidR="006D0DA3" w:rsidRDefault="006D0DA3" w:rsidP="006D0DA3">
      <w:pPr>
        <w:rPr>
          <w:b/>
        </w:rPr>
      </w:pPr>
      <w:r w:rsidRPr="00F1388E">
        <w:rPr>
          <w:b/>
        </w:rPr>
        <w:t xml:space="preserve">                     </w:t>
      </w:r>
    </w:p>
    <w:p w:rsidR="00A87A59" w:rsidRDefault="00A87A59" w:rsidP="006D0DA3">
      <w:pPr>
        <w:rPr>
          <w:b/>
        </w:rPr>
      </w:pPr>
    </w:p>
    <w:p w:rsidR="006D0DA3" w:rsidRDefault="006D0DA3" w:rsidP="006D0DA3">
      <w:pPr>
        <w:rPr>
          <w:b/>
        </w:rPr>
      </w:pPr>
    </w:p>
    <w:p w:rsidR="006D0DA3" w:rsidRDefault="006D0DA3" w:rsidP="006D0DA3">
      <w:pPr>
        <w:rPr>
          <w:b/>
        </w:rPr>
      </w:pPr>
      <w:r>
        <w:rPr>
          <w:b/>
        </w:rPr>
        <w:t xml:space="preserve">                    </w:t>
      </w:r>
      <w:r w:rsidRPr="00F1388E">
        <w:rPr>
          <w:b/>
        </w:rPr>
        <w:t xml:space="preserve"> BILJEŠKE UZ FINANCIJSKI IZVJEŠTAJ ZA 20</w:t>
      </w:r>
      <w:r w:rsidR="00CB4035">
        <w:rPr>
          <w:b/>
        </w:rPr>
        <w:t>21</w:t>
      </w:r>
      <w:r w:rsidRPr="00F1388E">
        <w:rPr>
          <w:b/>
        </w:rPr>
        <w:t xml:space="preserve">. GODINU </w:t>
      </w:r>
    </w:p>
    <w:p w:rsidR="006D0DA3" w:rsidRDefault="006D0DA3" w:rsidP="006D0DA3">
      <w:pPr>
        <w:rPr>
          <w:b/>
        </w:rPr>
      </w:pPr>
    </w:p>
    <w:p w:rsidR="00A338E4" w:rsidRDefault="00A338E4" w:rsidP="006D0DA3">
      <w:pPr>
        <w:rPr>
          <w:b/>
        </w:rPr>
      </w:pPr>
    </w:p>
    <w:p w:rsidR="006D0DA3" w:rsidRDefault="006D0DA3" w:rsidP="006D0DA3">
      <w:pPr>
        <w:rPr>
          <w:b/>
        </w:rPr>
      </w:pPr>
    </w:p>
    <w:p w:rsidR="006D0DA3" w:rsidRDefault="006D0DA3" w:rsidP="006D0DA3">
      <w:r w:rsidRPr="009A3279">
        <w:rPr>
          <w:rStyle w:val="Naglaeno"/>
        </w:rPr>
        <w:t>Bilješke uz BILANCU</w:t>
      </w:r>
      <w:r>
        <w:t>:</w:t>
      </w:r>
    </w:p>
    <w:p w:rsidR="006D0DA3" w:rsidRDefault="006D0DA3" w:rsidP="006D0DA3"/>
    <w:p w:rsidR="006D0DA3" w:rsidRDefault="006D0DA3" w:rsidP="00F37CE7">
      <w:r>
        <w:t xml:space="preserve">                           </w:t>
      </w:r>
      <w:r w:rsidR="00831938">
        <w:t xml:space="preserve">  Na ukupnoj imovine škole</w:t>
      </w:r>
      <w:r w:rsidR="00F37CE7">
        <w:t xml:space="preserve"> </w:t>
      </w:r>
      <w:r>
        <w:t xml:space="preserve">došlo </w:t>
      </w:r>
      <w:r w:rsidR="00F37CE7">
        <w:t>do</w:t>
      </w:r>
      <w:r>
        <w:t xml:space="preserve"> </w:t>
      </w:r>
      <w:r w:rsidR="00831938">
        <w:t>vidljivih</w:t>
      </w:r>
      <w:r w:rsidR="00F37CE7">
        <w:t xml:space="preserve"> </w:t>
      </w:r>
      <w:r>
        <w:t>odstupanja u odnosu na</w:t>
      </w:r>
      <w:r w:rsidR="00F37CE7">
        <w:t xml:space="preserve"> 1.siječanj </w:t>
      </w:r>
      <w:r w:rsidR="00C87B74">
        <w:t>2020</w:t>
      </w:r>
      <w:r w:rsidR="00CF04FA">
        <w:t xml:space="preserve">.godine.- AOP 001 </w:t>
      </w:r>
    </w:p>
    <w:p w:rsidR="006D0DA3" w:rsidRDefault="006D0DA3" w:rsidP="006D0DA3">
      <w:r>
        <w:t xml:space="preserve">                  </w:t>
      </w:r>
    </w:p>
    <w:p w:rsidR="002025AE" w:rsidRDefault="00BF22EB" w:rsidP="006D0DA3">
      <w:pPr>
        <w:ind w:left="1080"/>
      </w:pPr>
      <w:r>
        <w:t>-    AOP 007</w:t>
      </w:r>
      <w:r w:rsidR="00965B29">
        <w:t xml:space="preserve"> – </w:t>
      </w:r>
      <w:r w:rsidR="00F37CE7">
        <w:t xml:space="preserve"> </w:t>
      </w:r>
      <w:r w:rsidR="00831938">
        <w:t>došlo</w:t>
      </w:r>
      <w:r w:rsidR="00C87B74">
        <w:t xml:space="preserve"> je do promjena u odnosu na 2020</w:t>
      </w:r>
      <w:r w:rsidR="002025AE">
        <w:t>.god.</w:t>
      </w:r>
      <w:r w:rsidR="00F37CE7">
        <w:t xml:space="preserve"> </w:t>
      </w:r>
      <w:r>
        <w:t xml:space="preserve">zbog usklađenja s </w:t>
      </w:r>
      <w:r w:rsidR="00EC6307">
        <w:t xml:space="preserve">   </w:t>
      </w:r>
      <w:r>
        <w:t>inventurom što je objašnjeno u napomeni kod obrasca P-VRIO</w:t>
      </w:r>
    </w:p>
    <w:p w:rsidR="002839FD" w:rsidRDefault="002839FD" w:rsidP="002839FD">
      <w:pPr>
        <w:numPr>
          <w:ilvl w:val="1"/>
          <w:numId w:val="1"/>
        </w:numPr>
      </w:pPr>
      <w:r>
        <w:t>AOP</w:t>
      </w:r>
      <w:r w:rsidR="009D2E6A">
        <w:t xml:space="preserve">  013 i  023 – odraz je ispravka</w:t>
      </w:r>
      <w:r>
        <w:t xml:space="preserve"> vrijednosti.</w:t>
      </w:r>
    </w:p>
    <w:p w:rsidR="002025AE" w:rsidRDefault="002025AE" w:rsidP="00B772D1"/>
    <w:p w:rsidR="002025AE" w:rsidRDefault="002025AE" w:rsidP="00965B29">
      <w:pPr>
        <w:ind w:left="1080"/>
      </w:pPr>
      <w:r>
        <w:t xml:space="preserve">-    AOP  063  - </w:t>
      </w:r>
      <w:r w:rsidR="00545108">
        <w:t xml:space="preserve"> na financijskoj imovini vidljivo je odstupanje u odnosu na 2020</w:t>
      </w:r>
      <w:r w:rsidR="00965B29">
        <w:t xml:space="preserve">.god. </w:t>
      </w:r>
      <w:r w:rsidR="00EC6307">
        <w:t xml:space="preserve"> </w:t>
      </w:r>
      <w:r>
        <w:t>zbog do</w:t>
      </w:r>
      <w:r w:rsidR="00334F63">
        <w:t xml:space="preserve">značenih </w:t>
      </w:r>
      <w:r>
        <w:t>sredstava</w:t>
      </w:r>
      <w:r w:rsidR="00545108">
        <w:t xml:space="preserve"> za novi projekt EU pod nazivom KA122-suvremeni aktivni i interaktivni</w:t>
      </w:r>
      <w:r w:rsidR="00D009D8">
        <w:t xml:space="preserve"> </w:t>
      </w:r>
    </w:p>
    <w:p w:rsidR="006D0DA3" w:rsidRDefault="006D0DA3" w:rsidP="006D0DA3">
      <w:pPr>
        <w:ind w:left="1080"/>
      </w:pPr>
      <w:r>
        <w:t xml:space="preserve"> </w:t>
      </w:r>
    </w:p>
    <w:p w:rsidR="00E606C4" w:rsidRDefault="006D0DA3" w:rsidP="006D0DA3">
      <w:pPr>
        <w:ind w:left="1080"/>
      </w:pPr>
      <w:r>
        <w:t>-    AOP  064 – stanje novčanih sredstava na računu škole</w:t>
      </w:r>
      <w:r w:rsidR="00965B29">
        <w:t xml:space="preserve"> </w:t>
      </w:r>
      <w:r w:rsidR="00FF24D4">
        <w:t>je veće u odnosu na 2020</w:t>
      </w:r>
      <w:r w:rsidR="00965B29">
        <w:t xml:space="preserve">.god.  </w:t>
      </w:r>
    </w:p>
    <w:p w:rsidR="00E76220" w:rsidRDefault="00E76220" w:rsidP="00F53DDD"/>
    <w:p w:rsidR="00E76220" w:rsidRDefault="00740F90" w:rsidP="00E76220">
      <w:pPr>
        <w:pStyle w:val="Odlomakpopisa"/>
        <w:numPr>
          <w:ilvl w:val="1"/>
          <w:numId w:val="1"/>
        </w:numPr>
      </w:pPr>
      <w:r>
        <w:t>AOP 073</w:t>
      </w:r>
      <w:r w:rsidR="00E76220">
        <w:t xml:space="preserve"> – na ovoj </w:t>
      </w:r>
      <w:r>
        <w:t xml:space="preserve">poziciji nalaze se </w:t>
      </w:r>
      <w:r w:rsidR="00E76220">
        <w:t xml:space="preserve">potraživanja </w:t>
      </w:r>
      <w:r w:rsidR="00F53DDD">
        <w:t xml:space="preserve">za bolovanje na teret </w:t>
      </w:r>
      <w:r w:rsidR="008D407A">
        <w:t xml:space="preserve"> HZZO</w:t>
      </w:r>
      <w:r w:rsidR="00F27D52">
        <w:t xml:space="preserve"> te ostala potraživanja</w:t>
      </w:r>
      <w:r w:rsidR="008D407A">
        <w:t xml:space="preserve"> u iznosu od </w:t>
      </w:r>
      <w:r w:rsidR="00F27D52">
        <w:t>21.032</w:t>
      </w:r>
      <w:r w:rsidR="008D407A">
        <w:t xml:space="preserve"> kn</w:t>
      </w:r>
      <w:r w:rsidR="00F27D52">
        <w:t xml:space="preserve"> vidljivim na AOP 081</w:t>
      </w:r>
    </w:p>
    <w:p w:rsidR="00745B9E" w:rsidRDefault="00745B9E" w:rsidP="00745B9E">
      <w:pPr>
        <w:pStyle w:val="Odlomakpopisa"/>
        <w:ind w:left="1440"/>
      </w:pPr>
    </w:p>
    <w:p w:rsidR="00745B9E" w:rsidRDefault="004643C6" w:rsidP="00745B9E">
      <w:pPr>
        <w:pStyle w:val="Odlomakpopisa"/>
        <w:numPr>
          <w:ilvl w:val="1"/>
          <w:numId w:val="1"/>
        </w:numPr>
      </w:pPr>
      <w:r>
        <w:t>AOP 165</w:t>
      </w:r>
      <w:r w:rsidR="00745B9E">
        <w:t xml:space="preserve"> – iskazuje kontinuirani rashod budući</w:t>
      </w:r>
      <w:r w:rsidR="0049118A">
        <w:t>h</w:t>
      </w:r>
      <w:r>
        <w:t xml:space="preserve"> razdoblja ( plaću za 12.mj.2021.g.-trinaesta obveza) – 575.518</w:t>
      </w:r>
      <w:r w:rsidR="00745B9E">
        <w:t xml:space="preserve"> kn.</w:t>
      </w:r>
    </w:p>
    <w:p w:rsidR="00C14225" w:rsidRDefault="00C14225" w:rsidP="00DF24D6"/>
    <w:p w:rsidR="006D0DA3" w:rsidRDefault="006D0DA3" w:rsidP="00225A48">
      <w:pPr>
        <w:numPr>
          <w:ilvl w:val="1"/>
          <w:numId w:val="1"/>
        </w:numPr>
      </w:pPr>
      <w:r>
        <w:t>AOP 17</w:t>
      </w:r>
      <w:r w:rsidR="00291499">
        <w:t>0 – iskazane su ukupne obveze za rashode poslovanja vidlji</w:t>
      </w:r>
      <w:r w:rsidR="002F2161">
        <w:t>ve i u obrascu Obveza na AOP 038</w:t>
      </w:r>
    </w:p>
    <w:p w:rsidR="006D0DA3" w:rsidRDefault="006D0DA3" w:rsidP="00922FA0">
      <w:pPr>
        <w:ind w:left="1080"/>
      </w:pPr>
      <w:r>
        <w:t xml:space="preserve">                   </w:t>
      </w:r>
    </w:p>
    <w:p w:rsidR="006D0DA3" w:rsidRDefault="003901B5" w:rsidP="006D0DA3">
      <w:pPr>
        <w:numPr>
          <w:ilvl w:val="1"/>
          <w:numId w:val="1"/>
        </w:numPr>
      </w:pPr>
      <w:r>
        <w:t xml:space="preserve"> AOP 241</w:t>
      </w:r>
      <w:r w:rsidR="002C4F8F">
        <w:t xml:space="preserve"> –  Višak prihoda </w:t>
      </w:r>
      <w:r w:rsidR="00C128A4">
        <w:t xml:space="preserve">(prihod </w:t>
      </w:r>
      <w:r w:rsidR="002C4F8F">
        <w:t>poslovanja</w:t>
      </w:r>
      <w:r w:rsidR="00F70A2D">
        <w:t xml:space="preserve"> </w:t>
      </w:r>
      <w:r w:rsidR="00C128A4">
        <w:t>)</w:t>
      </w:r>
      <w:r w:rsidR="00CA112B">
        <w:t>–</w:t>
      </w:r>
      <w:r w:rsidR="006D0DA3">
        <w:t xml:space="preserve"> </w:t>
      </w:r>
      <w:r>
        <w:t>635.717</w:t>
      </w:r>
      <w:r w:rsidR="00F70A2D">
        <w:t xml:space="preserve"> </w:t>
      </w:r>
      <w:r w:rsidR="006D0DA3">
        <w:t xml:space="preserve"> kn.</w:t>
      </w:r>
    </w:p>
    <w:p w:rsidR="00CA112B" w:rsidRDefault="00CA112B" w:rsidP="00CA112B">
      <w:pPr>
        <w:pStyle w:val="Odlomakpopisa"/>
      </w:pPr>
    </w:p>
    <w:p w:rsidR="00CA112B" w:rsidRDefault="003901B5" w:rsidP="006D0DA3">
      <w:pPr>
        <w:numPr>
          <w:ilvl w:val="1"/>
          <w:numId w:val="1"/>
        </w:numPr>
      </w:pPr>
      <w:r>
        <w:t>AOP 244</w:t>
      </w:r>
      <w:r w:rsidR="00CA112B">
        <w:t xml:space="preserve">– Manjak </w:t>
      </w:r>
      <w:r w:rsidR="00C128A4">
        <w:t>prihoda (</w:t>
      </w:r>
      <w:r w:rsidR="00CA112B">
        <w:t xml:space="preserve">od nefinancijske imovine </w:t>
      </w:r>
      <w:r w:rsidR="00C128A4">
        <w:t>)</w:t>
      </w:r>
      <w:r>
        <w:t>– 599.059</w:t>
      </w:r>
      <w:r w:rsidR="00CA112B">
        <w:t xml:space="preserve"> kn</w:t>
      </w:r>
    </w:p>
    <w:p w:rsidR="000F595A" w:rsidRDefault="000F595A" w:rsidP="000F595A">
      <w:pPr>
        <w:pStyle w:val="Odlomakpopisa"/>
      </w:pPr>
    </w:p>
    <w:p w:rsidR="000F595A" w:rsidRDefault="004E168E" w:rsidP="006D0DA3">
      <w:pPr>
        <w:numPr>
          <w:ilvl w:val="1"/>
          <w:numId w:val="1"/>
        </w:numPr>
      </w:pPr>
      <w:r>
        <w:lastRenderedPageBreak/>
        <w:t>AOP 253</w:t>
      </w:r>
      <w:r w:rsidR="000F595A">
        <w:t xml:space="preserve"> – Iskazana su </w:t>
      </w:r>
      <w:proofErr w:type="spellStart"/>
      <w:r w:rsidR="000F595A">
        <w:t>izvanbilančana</w:t>
      </w:r>
      <w:proofErr w:type="spellEnd"/>
      <w:r w:rsidR="000F595A">
        <w:t xml:space="preserve"> knjiženja prema uputama Ministarstva znanosti i obrazovanja koja se odnose na inform</w:t>
      </w:r>
      <w:r>
        <w:t>atičku opremu dobivenu kroz 2021</w:t>
      </w:r>
      <w:r w:rsidR="000F595A">
        <w:t>.god.</w:t>
      </w:r>
    </w:p>
    <w:p w:rsidR="002724D5" w:rsidRDefault="002724D5" w:rsidP="002724D5"/>
    <w:p w:rsidR="006D0DA3" w:rsidRDefault="006D0DA3" w:rsidP="006D0DA3">
      <w:pPr>
        <w:ind w:left="1080"/>
      </w:pPr>
    </w:p>
    <w:p w:rsidR="006D0DA3" w:rsidRDefault="006D0DA3" w:rsidP="006D0DA3"/>
    <w:p w:rsidR="006D0DA3" w:rsidRDefault="006D0DA3" w:rsidP="006D0DA3"/>
    <w:p w:rsidR="00A338E4" w:rsidRDefault="00A338E4" w:rsidP="006D0DA3"/>
    <w:p w:rsidR="006D0DA3" w:rsidRPr="009A3279" w:rsidRDefault="006D0DA3" w:rsidP="006D0DA3">
      <w:pPr>
        <w:rPr>
          <w:rStyle w:val="Naglaeno"/>
        </w:rPr>
      </w:pPr>
      <w:r w:rsidRPr="009A3279">
        <w:rPr>
          <w:rStyle w:val="Naglaeno"/>
        </w:rPr>
        <w:t>Bilješke uz Obrazac PR-RAS</w:t>
      </w:r>
    </w:p>
    <w:p w:rsidR="006D0DA3" w:rsidRDefault="006D0DA3" w:rsidP="006D0DA3"/>
    <w:p w:rsidR="006D0DA3" w:rsidRDefault="006D0DA3" w:rsidP="006D0DA3">
      <w:r>
        <w:t xml:space="preserve">PRIHODI – u  razdoblju od 1. siječnja do 31. </w:t>
      </w:r>
      <w:r w:rsidR="003A4CA3">
        <w:t>prosinca 2021</w:t>
      </w:r>
      <w:r>
        <w:t>. god. škola je ostvarila  ukupne</w:t>
      </w:r>
    </w:p>
    <w:p w:rsidR="006D0DA3" w:rsidRDefault="006D0DA3" w:rsidP="006D0DA3">
      <w:r>
        <w:t xml:space="preserve">prihode u iznosu od  </w:t>
      </w:r>
      <w:r w:rsidR="003A4CA3">
        <w:t>8.899.151</w:t>
      </w:r>
      <w:r w:rsidR="00464A1E">
        <w:t xml:space="preserve"> </w:t>
      </w:r>
      <w:r w:rsidR="00DA6F12">
        <w:t>kn-  AOP 001,</w:t>
      </w:r>
      <w:r w:rsidR="003A4CA3">
        <w:t xml:space="preserve"> AOP 406 i AOP 632</w:t>
      </w:r>
    </w:p>
    <w:p w:rsidR="006D0DA3" w:rsidRDefault="006D0DA3" w:rsidP="006D0DA3"/>
    <w:p w:rsidR="006D0DA3" w:rsidRDefault="006D0DA3" w:rsidP="006D0DA3"/>
    <w:p w:rsidR="006D0DA3" w:rsidRDefault="006D0DA3" w:rsidP="006D0DA3">
      <w:r>
        <w:t>-  AOP  1</w:t>
      </w:r>
      <w:r w:rsidR="001D60D9">
        <w:t>07</w:t>
      </w:r>
      <w:r>
        <w:t xml:space="preserve"> – prihodi od sufinanciranja cijene usluga                                     </w:t>
      </w:r>
      <w:r w:rsidR="001D60D9">
        <w:t>299.483</w:t>
      </w:r>
      <w:r>
        <w:t xml:space="preserve"> kn</w:t>
      </w:r>
    </w:p>
    <w:p w:rsidR="006D0DA3" w:rsidRDefault="006E580A" w:rsidP="006D0DA3">
      <w:r>
        <w:t>-  AOP  119</w:t>
      </w:r>
      <w:r w:rsidR="006D0DA3">
        <w:t xml:space="preserve">  – su sredstva vlastitih prihoda i donacije                                       </w:t>
      </w:r>
      <w:r>
        <w:t>53.882</w:t>
      </w:r>
      <w:r w:rsidR="006D0DA3">
        <w:t xml:space="preserve"> kn                                                     </w:t>
      </w:r>
    </w:p>
    <w:p w:rsidR="006D0DA3" w:rsidRDefault="006D0DA3" w:rsidP="006D0DA3"/>
    <w:p w:rsidR="00F0767E" w:rsidRDefault="006D0DA3" w:rsidP="00F0767E">
      <w:r>
        <w:t>-  AOP  04</w:t>
      </w:r>
      <w:r w:rsidR="00D350BE">
        <w:t>5</w:t>
      </w:r>
      <w:r>
        <w:t xml:space="preserve"> –</w:t>
      </w:r>
      <w:r w:rsidR="00F0767E">
        <w:t>tekuće i kapitalne pomoći iz proračuna koji nije nadležan</w:t>
      </w:r>
      <w:r>
        <w:t xml:space="preserve">  </w:t>
      </w:r>
      <w:r w:rsidR="00F0767E">
        <w:t xml:space="preserve">    </w:t>
      </w:r>
      <w:r w:rsidR="006E580A">
        <w:t>7.453.001</w:t>
      </w:r>
      <w:r w:rsidR="00F0767E">
        <w:t xml:space="preserve"> kn</w:t>
      </w:r>
    </w:p>
    <w:p w:rsidR="006D0DA3" w:rsidRDefault="006D0DA3" w:rsidP="00F0767E">
      <w:r>
        <w:t xml:space="preserve">    </w:t>
      </w:r>
      <w:r w:rsidR="00F0767E">
        <w:t xml:space="preserve">                       </w:t>
      </w:r>
    </w:p>
    <w:p w:rsidR="006D0DA3" w:rsidRDefault="006D0DA3" w:rsidP="006D0DA3">
      <w:r>
        <w:t>-  AOP 1</w:t>
      </w:r>
      <w:r w:rsidR="006E580A">
        <w:t>28</w:t>
      </w:r>
      <w:r>
        <w:t xml:space="preserve"> -  prihodi iz </w:t>
      </w:r>
      <w:r w:rsidR="007E06CC">
        <w:t>nadležnog proračuna</w:t>
      </w:r>
      <w:r w:rsidR="00F0767E">
        <w:t xml:space="preserve"> (karlovačka županija)</w:t>
      </w:r>
      <w:r w:rsidR="007E06CC">
        <w:t xml:space="preserve"> </w:t>
      </w:r>
      <w:r w:rsidR="00F0767E">
        <w:t xml:space="preserve">          </w:t>
      </w:r>
      <w:r w:rsidR="006E580A">
        <w:t xml:space="preserve"> 1.092.785</w:t>
      </w:r>
      <w:r w:rsidR="00F0767E">
        <w:t xml:space="preserve"> kn                               </w:t>
      </w:r>
    </w:p>
    <w:p w:rsidR="006D0DA3" w:rsidRDefault="006D0DA3" w:rsidP="006D0DA3"/>
    <w:p w:rsidR="006D0DA3" w:rsidRDefault="006D0DA3" w:rsidP="006D0DA3"/>
    <w:p w:rsidR="008A3928" w:rsidRDefault="008A3928" w:rsidP="006D0DA3"/>
    <w:p w:rsidR="006D0DA3" w:rsidRDefault="006D0DA3" w:rsidP="006D0DA3">
      <w:r>
        <w:t xml:space="preserve">RASHODI -  Ukupno ostvareni  </w:t>
      </w:r>
      <w:r w:rsidR="002643D5">
        <w:t>rashodi u 2021</w:t>
      </w:r>
      <w:r w:rsidR="00466A75">
        <w:t>.god.</w:t>
      </w:r>
      <w:r w:rsidR="00A50362">
        <w:t xml:space="preserve"> </w:t>
      </w:r>
      <w:r w:rsidR="002643D5">
        <w:t>vidljivi  na AOP 407 i AOP 633</w:t>
      </w:r>
      <w:r w:rsidR="00466A75">
        <w:t xml:space="preserve">  </w:t>
      </w:r>
      <w:r w:rsidR="002643D5">
        <w:t>iznose 8.918.433</w:t>
      </w:r>
      <w:r w:rsidR="00A50362">
        <w:t xml:space="preserve"> kn a</w:t>
      </w:r>
      <w:r>
        <w:t xml:space="preserve"> </w:t>
      </w:r>
      <w:r w:rsidR="00466A75">
        <w:t>raspodijeljeni su</w:t>
      </w:r>
      <w:r w:rsidR="00A50362">
        <w:t xml:space="preserve"> na AOP</w:t>
      </w:r>
      <w:r>
        <w:t xml:space="preserve"> </w:t>
      </w:r>
      <w:r w:rsidR="002643D5">
        <w:t>146</w:t>
      </w:r>
      <w:r w:rsidR="00A50362">
        <w:t xml:space="preserve"> u iznosu od</w:t>
      </w:r>
      <w:r>
        <w:t xml:space="preserve"> </w:t>
      </w:r>
      <w:r w:rsidR="002643D5">
        <w:t>8.669.561</w:t>
      </w:r>
      <w:r w:rsidR="005E3A38">
        <w:t xml:space="preserve"> </w:t>
      </w:r>
      <w:r w:rsidR="00A50362">
        <w:t xml:space="preserve">kn-rashodi poslovanja </w:t>
      </w:r>
      <w:r w:rsidR="004A29ED">
        <w:t>,</w:t>
      </w:r>
      <w:r w:rsidR="00A87A59">
        <w:t xml:space="preserve">  </w:t>
      </w:r>
      <w:r w:rsidR="002643D5">
        <w:t>te na AOP 344</w:t>
      </w:r>
      <w:r w:rsidR="004A29ED">
        <w:t xml:space="preserve"> </w:t>
      </w:r>
      <w:r w:rsidR="00A50362">
        <w:t xml:space="preserve">u iznosu od </w:t>
      </w:r>
      <w:r w:rsidR="002643D5">
        <w:t>248.872</w:t>
      </w:r>
      <w:r w:rsidR="00A50362">
        <w:t xml:space="preserve"> kn-</w:t>
      </w:r>
      <w:r w:rsidR="004A29ED">
        <w:t>rashodi za nabavu nefinancijske imovine</w:t>
      </w:r>
      <w:r w:rsidR="005E3A38">
        <w:t xml:space="preserve">  </w:t>
      </w:r>
    </w:p>
    <w:p w:rsidR="006D0DA3" w:rsidRDefault="006D0DA3" w:rsidP="006D0DA3"/>
    <w:p w:rsidR="006D0DA3" w:rsidRDefault="006D0DA3" w:rsidP="006D0DA3">
      <w:r>
        <w:t xml:space="preserve">     </w:t>
      </w:r>
      <w:r w:rsidR="00FC498A">
        <w:t xml:space="preserve">                 Prihodi su </w:t>
      </w:r>
      <w:r w:rsidR="00DA6F12">
        <w:t>manji</w:t>
      </w:r>
      <w:r>
        <w:t xml:space="preserve"> od rashoda za  </w:t>
      </w:r>
      <w:r w:rsidR="006C3B11">
        <w:t>19.282</w:t>
      </w:r>
      <w:r w:rsidR="00DA6F12">
        <w:t xml:space="preserve"> </w:t>
      </w:r>
      <w:r w:rsidR="006C3B11">
        <w:t>kn  što iskazano je na AOP 635</w:t>
      </w:r>
      <w:r w:rsidR="00721C42">
        <w:t>, a</w:t>
      </w:r>
      <w:r w:rsidR="0046060E">
        <w:t>li</w:t>
      </w:r>
      <w:r w:rsidR="00721C42">
        <w:t xml:space="preserve"> sa prenesenim viškom</w:t>
      </w:r>
      <w:r w:rsidR="006C3B11">
        <w:t xml:space="preserve"> iz 2020</w:t>
      </w:r>
      <w:r>
        <w:t xml:space="preserve">. god. od  </w:t>
      </w:r>
      <w:r w:rsidR="006C3B11">
        <w:t>55.940</w:t>
      </w:r>
      <w:r w:rsidR="00721C42">
        <w:t xml:space="preserve"> </w:t>
      </w:r>
      <w:r>
        <w:t xml:space="preserve">kn </w:t>
      </w:r>
      <w:r w:rsidR="006C3B11">
        <w:t xml:space="preserve"> vidljivim na AOP 636</w:t>
      </w:r>
      <w:r w:rsidR="00721C42">
        <w:t xml:space="preserve"> </w:t>
      </w:r>
      <w:r>
        <w:t>iskazuje</w:t>
      </w:r>
      <w:r w:rsidR="0046060E">
        <w:t xml:space="preserve"> se</w:t>
      </w:r>
      <w:r>
        <w:t xml:space="preserve"> </w:t>
      </w:r>
      <w:r w:rsidR="00626533">
        <w:t>višak u sljedećem razdoblju</w:t>
      </w:r>
      <w:r w:rsidR="006C3B11">
        <w:t xml:space="preserve"> od 36.658</w:t>
      </w:r>
      <w:r>
        <w:t xml:space="preserve"> kn – AOP 63</w:t>
      </w:r>
      <w:r w:rsidR="006C3B11">
        <w:t>8</w:t>
      </w:r>
      <w:r>
        <w:t>.</w:t>
      </w:r>
    </w:p>
    <w:p w:rsidR="006D0DA3" w:rsidRDefault="006D0DA3" w:rsidP="006D0DA3"/>
    <w:p w:rsidR="006D0DA3" w:rsidRDefault="006D0DA3" w:rsidP="006D0DA3"/>
    <w:p w:rsidR="00A50552" w:rsidRDefault="00A50552" w:rsidP="006D0DA3">
      <w:pPr>
        <w:rPr>
          <w:b/>
        </w:rPr>
      </w:pPr>
      <w:bookmarkStart w:id="0" w:name="_GoBack"/>
      <w:bookmarkEnd w:id="0"/>
    </w:p>
    <w:p w:rsidR="00A87A59" w:rsidRDefault="00A87A59" w:rsidP="006D0DA3">
      <w:pPr>
        <w:rPr>
          <w:b/>
        </w:rPr>
      </w:pPr>
    </w:p>
    <w:p w:rsidR="006D0DA3" w:rsidRPr="003D41E4" w:rsidRDefault="006D0DA3" w:rsidP="006D0DA3">
      <w:pPr>
        <w:rPr>
          <w:b/>
        </w:rPr>
      </w:pPr>
      <w:r w:rsidRPr="003D41E4">
        <w:rPr>
          <w:b/>
        </w:rPr>
        <w:t>OBRAZAC  P-VRIO</w:t>
      </w:r>
    </w:p>
    <w:p w:rsidR="006D0DA3" w:rsidRPr="003D41E4" w:rsidRDefault="006D0DA3" w:rsidP="006D0DA3">
      <w:pPr>
        <w:rPr>
          <w:b/>
        </w:rPr>
      </w:pPr>
    </w:p>
    <w:p w:rsidR="00435CC2" w:rsidRDefault="00BE358E" w:rsidP="006D0DA3">
      <w:r>
        <w:t xml:space="preserve">                </w:t>
      </w:r>
      <w:r w:rsidR="002F2AFF">
        <w:t xml:space="preserve">Promjene u obujmu imovine </w:t>
      </w:r>
      <w:r>
        <w:t xml:space="preserve">iskazane su </w:t>
      </w:r>
      <w:r w:rsidR="002F2AFF">
        <w:t xml:space="preserve">na </w:t>
      </w:r>
      <w:r w:rsidR="003F34F3">
        <w:t xml:space="preserve">AOP 018 u vrijednosti od </w:t>
      </w:r>
      <w:r w:rsidR="00A318DB">
        <w:t>589.666</w:t>
      </w:r>
      <w:r w:rsidR="002F2AFF">
        <w:t xml:space="preserve"> </w:t>
      </w:r>
      <w:r>
        <w:t>kn.</w:t>
      </w:r>
    </w:p>
    <w:p w:rsidR="006D0DA3" w:rsidRDefault="00802D1C" w:rsidP="00A318DB">
      <w:r>
        <w:t xml:space="preserve">Povećanje se </w:t>
      </w:r>
      <w:r w:rsidR="00A318DB">
        <w:t xml:space="preserve">odnosi </w:t>
      </w:r>
      <w:r>
        <w:t xml:space="preserve">na informatičku opremu dobivenu u toku </w:t>
      </w:r>
      <w:r w:rsidR="00A318DB">
        <w:t>godine od Ministarstva obrazovanja a koje je provedeno preko konta 915.</w:t>
      </w:r>
    </w:p>
    <w:p w:rsidR="006D0DA3" w:rsidRDefault="006D0DA3" w:rsidP="006D0DA3"/>
    <w:p w:rsidR="00A318DB" w:rsidRDefault="00A318DB" w:rsidP="006D0DA3"/>
    <w:p w:rsidR="00A318DB" w:rsidRDefault="00A318DB" w:rsidP="006D0DA3"/>
    <w:p w:rsidR="006D0DA3" w:rsidRDefault="006D0DA3" w:rsidP="006D0DA3">
      <w:r>
        <w:t xml:space="preserve">                   </w:t>
      </w:r>
    </w:p>
    <w:p w:rsidR="006D0DA3" w:rsidRDefault="006D0DA3" w:rsidP="006D0DA3"/>
    <w:p w:rsidR="006D0DA3" w:rsidRPr="009A3279" w:rsidRDefault="006D0DA3" w:rsidP="006D0DA3">
      <w:pPr>
        <w:rPr>
          <w:rStyle w:val="Naglaeno"/>
        </w:rPr>
      </w:pPr>
      <w:r w:rsidRPr="009A3279">
        <w:rPr>
          <w:rStyle w:val="Naglaeno"/>
        </w:rPr>
        <w:t>OBRAZAC RAS-funkcijski</w:t>
      </w:r>
    </w:p>
    <w:p w:rsidR="006D0DA3" w:rsidRDefault="006D0DA3" w:rsidP="006D0DA3"/>
    <w:p w:rsidR="006D0DA3" w:rsidRDefault="006D67E4" w:rsidP="006D0DA3">
      <w:pPr>
        <w:numPr>
          <w:ilvl w:val="1"/>
          <w:numId w:val="1"/>
        </w:numPr>
      </w:pPr>
      <w:r>
        <w:t>AOP 113</w:t>
      </w:r>
      <w:r w:rsidR="006D0DA3">
        <w:t xml:space="preserve">-Osnovno obrazovanje – iznosi </w:t>
      </w:r>
      <w:r w:rsidR="003D41E4">
        <w:t xml:space="preserve"> </w:t>
      </w:r>
      <w:r w:rsidR="00E31124">
        <w:t>8.502.924</w:t>
      </w:r>
      <w:r w:rsidR="006D0DA3">
        <w:t xml:space="preserve"> kn</w:t>
      </w:r>
    </w:p>
    <w:p w:rsidR="006D0DA3" w:rsidRDefault="006D0DA3" w:rsidP="006D0DA3">
      <w:pPr>
        <w:numPr>
          <w:ilvl w:val="1"/>
          <w:numId w:val="1"/>
        </w:numPr>
      </w:pPr>
      <w:r>
        <w:t>AOP 122- Dodatne usluge u obrazovanju u iznosu od</w:t>
      </w:r>
      <w:r w:rsidR="003D41E4">
        <w:t xml:space="preserve"> </w:t>
      </w:r>
      <w:r>
        <w:t xml:space="preserve"> </w:t>
      </w:r>
      <w:r w:rsidR="006D67E4">
        <w:t>415.509</w:t>
      </w:r>
      <w:r w:rsidR="003F29D3">
        <w:t xml:space="preserve"> </w:t>
      </w:r>
      <w:r>
        <w:t xml:space="preserve">kn </w:t>
      </w:r>
    </w:p>
    <w:p w:rsidR="006D0DA3" w:rsidRDefault="006D0DA3" w:rsidP="006D0DA3">
      <w:r>
        <w:t xml:space="preserve">                                        odnose se za rashode vezane uz prehranu učenika.</w:t>
      </w:r>
    </w:p>
    <w:p w:rsidR="00AB5D47" w:rsidRDefault="00AB5D47" w:rsidP="006D0DA3"/>
    <w:p w:rsidR="006D0DA3" w:rsidRPr="009A3279" w:rsidRDefault="006D0DA3" w:rsidP="006D0DA3">
      <w:pPr>
        <w:rPr>
          <w:rStyle w:val="Naglaeno"/>
        </w:rPr>
      </w:pPr>
      <w:r w:rsidRPr="009A3279">
        <w:rPr>
          <w:rStyle w:val="Naglaeno"/>
        </w:rPr>
        <w:lastRenderedPageBreak/>
        <w:t>Obrazac OBVEZE</w:t>
      </w:r>
    </w:p>
    <w:p w:rsidR="006D0DA3" w:rsidRDefault="006D0DA3" w:rsidP="006D0DA3"/>
    <w:p w:rsidR="006D0DA3" w:rsidRDefault="00B534D1" w:rsidP="006D0DA3">
      <w:r>
        <w:t xml:space="preserve">                </w:t>
      </w:r>
      <w:r w:rsidR="002B00CA">
        <w:t xml:space="preserve">  Obveze 31.12.2021</w:t>
      </w:r>
      <w:r w:rsidR="006D0DA3">
        <w:t xml:space="preserve">.god.iznose </w:t>
      </w:r>
      <w:r>
        <w:t xml:space="preserve"> </w:t>
      </w:r>
      <w:r w:rsidR="002B00CA">
        <w:t>643.251</w:t>
      </w:r>
      <w:r>
        <w:t xml:space="preserve"> </w:t>
      </w:r>
      <w:r w:rsidR="006D0DA3">
        <w:t>kn.</w:t>
      </w:r>
    </w:p>
    <w:p w:rsidR="006D0DA3" w:rsidRDefault="006D0DA3" w:rsidP="006D0DA3"/>
    <w:p w:rsidR="006D0DA3" w:rsidRDefault="006D0DA3" w:rsidP="006D0DA3">
      <w:pPr>
        <w:numPr>
          <w:ilvl w:val="1"/>
          <w:numId w:val="1"/>
        </w:numPr>
      </w:pPr>
      <w:r>
        <w:t>AOP 001 – Obveze na početku izvještajn</w:t>
      </w:r>
      <w:r w:rsidR="00B534D1">
        <w:t xml:space="preserve">og razdoblja iznose  </w:t>
      </w:r>
      <w:r w:rsidR="00DB6AA6">
        <w:t xml:space="preserve">   </w:t>
      </w:r>
      <w:r w:rsidR="002B00CA">
        <w:t>543.482</w:t>
      </w:r>
      <w:r>
        <w:t xml:space="preserve"> </w:t>
      </w:r>
      <w:r w:rsidR="00394A75">
        <w:t xml:space="preserve"> </w:t>
      </w:r>
      <w:r>
        <w:t>kn</w:t>
      </w:r>
    </w:p>
    <w:p w:rsidR="006D0DA3" w:rsidRDefault="006D0DA3" w:rsidP="006D0DA3">
      <w:pPr>
        <w:numPr>
          <w:ilvl w:val="1"/>
          <w:numId w:val="1"/>
        </w:numPr>
      </w:pPr>
      <w:r>
        <w:t xml:space="preserve">AOP 002 – Povećanje obveza iznosi       </w:t>
      </w:r>
      <w:r w:rsidR="006000BE">
        <w:t xml:space="preserve">                              </w:t>
      </w:r>
      <w:r w:rsidR="00B534D1">
        <w:t xml:space="preserve">    </w:t>
      </w:r>
      <w:r w:rsidR="002B00CA">
        <w:t>8.986.302</w:t>
      </w:r>
      <w:r w:rsidR="00DB6AA6">
        <w:t xml:space="preserve">  </w:t>
      </w:r>
      <w:r>
        <w:t>kn</w:t>
      </w:r>
    </w:p>
    <w:p w:rsidR="006D0DA3" w:rsidRDefault="006D0DA3" w:rsidP="006D0DA3">
      <w:pPr>
        <w:numPr>
          <w:ilvl w:val="1"/>
          <w:numId w:val="1"/>
        </w:numPr>
      </w:pPr>
      <w:r>
        <w:t>AOP 0</w:t>
      </w:r>
      <w:r w:rsidR="002B00CA">
        <w:t>20</w:t>
      </w:r>
      <w:r>
        <w:t xml:space="preserve"> – Podmirene obveze                 </w:t>
      </w:r>
      <w:r w:rsidR="006000BE">
        <w:t xml:space="preserve">                             </w:t>
      </w:r>
      <w:r w:rsidR="00B534D1">
        <w:t xml:space="preserve">  </w:t>
      </w:r>
      <w:r w:rsidR="006000BE">
        <w:t xml:space="preserve"> </w:t>
      </w:r>
      <w:r w:rsidR="00DB6AA6">
        <w:t xml:space="preserve">  </w:t>
      </w:r>
      <w:r w:rsidR="002B00CA">
        <w:t>8.886.533</w:t>
      </w:r>
      <w:r w:rsidR="006000BE">
        <w:t xml:space="preserve">  </w:t>
      </w:r>
      <w:r>
        <w:t>kn</w:t>
      </w:r>
    </w:p>
    <w:p w:rsidR="006D0DA3" w:rsidRDefault="006D0DA3" w:rsidP="006D0DA3">
      <w:pPr>
        <w:numPr>
          <w:ilvl w:val="1"/>
          <w:numId w:val="1"/>
        </w:numPr>
      </w:pPr>
      <w:r>
        <w:t>AOP 03</w:t>
      </w:r>
      <w:r w:rsidR="002B00CA">
        <w:t>8</w:t>
      </w:r>
      <w:r>
        <w:t xml:space="preserve"> – Stanje obveza na kraj</w:t>
      </w:r>
      <w:r w:rsidR="006000BE">
        <w:t xml:space="preserve">u izvještajnog razdoblja      </w:t>
      </w:r>
      <w:r w:rsidR="00B534D1">
        <w:t xml:space="preserve">     </w:t>
      </w:r>
      <w:r w:rsidR="002B00CA">
        <w:t>643.251</w:t>
      </w:r>
      <w:r w:rsidR="00394A75">
        <w:t xml:space="preserve"> </w:t>
      </w:r>
      <w:r>
        <w:t xml:space="preserve"> kn</w:t>
      </w:r>
    </w:p>
    <w:p w:rsidR="006D0DA3" w:rsidRDefault="006D0DA3" w:rsidP="006D0DA3">
      <w:pPr>
        <w:numPr>
          <w:ilvl w:val="1"/>
          <w:numId w:val="1"/>
        </w:numPr>
      </w:pPr>
      <w:r>
        <w:t>AOP 09</w:t>
      </w:r>
      <w:r w:rsidR="002B00CA">
        <w:t>7</w:t>
      </w:r>
      <w:r>
        <w:t xml:space="preserve"> – Stanje nedospjelih obveza na kraju izvj.raz.        </w:t>
      </w:r>
      <w:r w:rsidR="00B534D1">
        <w:t xml:space="preserve">      </w:t>
      </w:r>
      <w:r w:rsidR="002B00CA">
        <w:t>632.949</w:t>
      </w:r>
      <w:r>
        <w:t xml:space="preserve"> </w:t>
      </w:r>
      <w:r w:rsidR="00394A75">
        <w:t xml:space="preserve"> </w:t>
      </w:r>
      <w:r>
        <w:t>kn</w:t>
      </w:r>
    </w:p>
    <w:p w:rsidR="006D0DA3" w:rsidRDefault="006D0DA3" w:rsidP="006D0DA3">
      <w:pPr>
        <w:ind w:left="360"/>
      </w:pPr>
    </w:p>
    <w:p w:rsidR="00DB6AA6" w:rsidRDefault="006D0DA3" w:rsidP="006D0DA3">
      <w:pPr>
        <w:ind w:left="360"/>
      </w:pPr>
      <w:r>
        <w:t>Stanje nedospjelih obveza</w:t>
      </w:r>
    </w:p>
    <w:p w:rsidR="006D0DA3" w:rsidRDefault="00623AB7" w:rsidP="006D0DA3">
      <w:pPr>
        <w:ind w:left="360"/>
      </w:pPr>
      <w:r>
        <w:tab/>
        <w:t xml:space="preserve">  - AOP 098</w:t>
      </w:r>
      <w:r w:rsidR="00DB6AA6">
        <w:t xml:space="preserve"> </w:t>
      </w:r>
      <w:r w:rsidR="003A28E1">
        <w:t>-</w:t>
      </w:r>
      <w:r w:rsidR="00DB6AA6">
        <w:t>međusobne obveze pro</w:t>
      </w:r>
      <w:r>
        <w:t>računskih korisnika iznose 8.448</w:t>
      </w:r>
      <w:r w:rsidR="00DB6AA6">
        <w:t xml:space="preserve"> kn</w:t>
      </w:r>
      <w:r w:rsidR="00DB6AA6">
        <w:tab/>
      </w:r>
      <w:r w:rsidR="00DB6AA6">
        <w:tab/>
      </w:r>
      <w:r w:rsidR="00DB6AA6">
        <w:tab/>
        <w:t xml:space="preserve">  -</w:t>
      </w:r>
      <w:r w:rsidR="006D0DA3">
        <w:t xml:space="preserve"> AOP 09</w:t>
      </w:r>
      <w:r>
        <w:t>9</w:t>
      </w:r>
      <w:r w:rsidR="003A28E1">
        <w:t xml:space="preserve"> -</w:t>
      </w:r>
      <w:r w:rsidR="006D0DA3">
        <w:t>obveze za rashode poslovanja u iznosu od</w:t>
      </w:r>
      <w:r w:rsidR="00DB6AA6">
        <w:t xml:space="preserve"> </w:t>
      </w:r>
      <w:r>
        <w:t>624.501</w:t>
      </w:r>
      <w:r w:rsidR="00DB6AA6">
        <w:t xml:space="preserve"> kn</w:t>
      </w:r>
      <w:r w:rsidR="006D0DA3">
        <w:t xml:space="preserve"> </w:t>
      </w:r>
    </w:p>
    <w:p w:rsidR="006D0DA3" w:rsidRDefault="006D0DA3" w:rsidP="00394A75">
      <w:pPr>
        <w:ind w:left="1440"/>
      </w:pPr>
      <w:r>
        <w:t xml:space="preserve">                                   </w:t>
      </w:r>
    </w:p>
    <w:p w:rsidR="006D0DA3" w:rsidRDefault="006D0DA3" w:rsidP="006D0DA3">
      <w:r>
        <w:t xml:space="preserve">                        </w:t>
      </w:r>
    </w:p>
    <w:p w:rsidR="006D0DA3" w:rsidRDefault="00D12206" w:rsidP="006D0DA3">
      <w:r>
        <w:t>Na osnovi  članka</w:t>
      </w:r>
      <w:r w:rsidR="00C93B1C">
        <w:t xml:space="preserve"> 14</w:t>
      </w:r>
      <w:r w:rsidR="006D0DA3">
        <w:t xml:space="preserve">. Pravilnika o izvještavanju </w:t>
      </w:r>
      <w:r>
        <w:t>proračuna i proračunskih korisnika, škola</w:t>
      </w:r>
    </w:p>
    <w:p w:rsidR="006D0DA3" w:rsidRDefault="00C93B1C" w:rsidP="006D0DA3">
      <w:r>
        <w:t>nemamo podataka</w:t>
      </w:r>
      <w:r w:rsidR="006D0DA3">
        <w:t xml:space="preserve"> pa</w:t>
      </w:r>
      <w:r>
        <w:t xml:space="preserve"> ih</w:t>
      </w:r>
      <w:r w:rsidR="006D0DA3">
        <w:t xml:space="preserve"> n</w:t>
      </w:r>
      <w:r w:rsidR="00D12206">
        <w:t>iti ne  popunjavamo</w:t>
      </w:r>
      <w:r w:rsidR="006D0DA3">
        <w:t xml:space="preserve"> </w:t>
      </w:r>
      <w:r>
        <w:t>.</w:t>
      </w:r>
    </w:p>
    <w:p w:rsidR="006D0DA3" w:rsidRDefault="006D0DA3" w:rsidP="006D0DA3"/>
    <w:p w:rsidR="0098427C" w:rsidRDefault="0098427C" w:rsidP="006D0DA3"/>
    <w:p w:rsidR="0098427C" w:rsidRDefault="0098427C" w:rsidP="006D0DA3"/>
    <w:p w:rsidR="006D0DA3" w:rsidRDefault="006D0DA3" w:rsidP="006D0DA3">
      <w:r>
        <w:t xml:space="preserve">U Dugoj Resi, </w:t>
      </w:r>
      <w:r w:rsidR="007D7C79">
        <w:t>03</w:t>
      </w:r>
      <w:r>
        <w:t>.0</w:t>
      </w:r>
      <w:r w:rsidR="007D7C79">
        <w:t>2</w:t>
      </w:r>
      <w:r w:rsidR="002B35B4">
        <w:t>.2022</w:t>
      </w:r>
      <w:r>
        <w:t>.g.</w:t>
      </w:r>
    </w:p>
    <w:p w:rsidR="006D0DA3" w:rsidRDefault="006D0DA3" w:rsidP="006D0DA3"/>
    <w:p w:rsidR="006D0DA3" w:rsidRDefault="006D0DA3" w:rsidP="006D0DA3"/>
    <w:p w:rsidR="006D0DA3" w:rsidRDefault="006D0DA3" w:rsidP="006D0DA3"/>
    <w:p w:rsidR="006D0DA3" w:rsidRDefault="006D0DA3" w:rsidP="006D0DA3">
      <w:r>
        <w:t xml:space="preserve">                                                                              </w:t>
      </w:r>
      <w:r w:rsidR="004728E3">
        <w:tab/>
      </w:r>
      <w:r w:rsidR="004728E3">
        <w:tab/>
      </w:r>
      <w:r w:rsidR="004728E3">
        <w:tab/>
      </w:r>
      <w:r>
        <w:t xml:space="preserve"> Ravnatelj:</w:t>
      </w:r>
    </w:p>
    <w:p w:rsidR="006D0DA3" w:rsidRDefault="006D0DA3" w:rsidP="006D0DA3">
      <w:r>
        <w:t xml:space="preserve">                                                                </w:t>
      </w:r>
      <w:r w:rsidR="004728E3">
        <w:tab/>
      </w:r>
      <w:r w:rsidR="004728E3">
        <w:tab/>
      </w:r>
      <w:r w:rsidR="004728E3">
        <w:tab/>
      </w:r>
      <w:r w:rsidR="00CB5A22">
        <w:t xml:space="preserve">Gordana </w:t>
      </w:r>
      <w:proofErr w:type="spellStart"/>
      <w:r w:rsidR="00CB5A22">
        <w:t>Krstulić</w:t>
      </w:r>
      <w:proofErr w:type="spellEnd"/>
      <w:r w:rsidR="00CB5A22">
        <w:t xml:space="preserve">, </w:t>
      </w:r>
      <w:proofErr w:type="spellStart"/>
      <w:r w:rsidR="00CB5A22">
        <w:t>mag.prim.educ</w:t>
      </w:r>
      <w:proofErr w:type="spellEnd"/>
      <w:r w:rsidR="00CB5A22">
        <w:t>.</w:t>
      </w:r>
      <w:r>
        <w:t xml:space="preserve"> </w:t>
      </w:r>
    </w:p>
    <w:p w:rsidR="006D0DA3" w:rsidRDefault="006D0DA3" w:rsidP="006D0DA3"/>
    <w:p w:rsidR="006D0DA3" w:rsidRDefault="006D0DA3" w:rsidP="006D0DA3"/>
    <w:p w:rsidR="006D0DA3" w:rsidRDefault="006D0DA3" w:rsidP="006D0DA3"/>
    <w:p w:rsidR="006D0DA3" w:rsidRDefault="006D0DA3" w:rsidP="006D0DA3"/>
    <w:p w:rsidR="006D0DA3" w:rsidRDefault="006D0DA3" w:rsidP="006D0DA3"/>
    <w:p w:rsidR="00B61EB8" w:rsidRDefault="00B61EB8"/>
    <w:sectPr w:rsidR="00B61EB8" w:rsidSect="00B61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62E" w:rsidRDefault="008E062E" w:rsidP="00732826">
      <w:r>
        <w:separator/>
      </w:r>
    </w:p>
  </w:endnote>
  <w:endnote w:type="continuationSeparator" w:id="0">
    <w:p w:rsidR="008E062E" w:rsidRDefault="008E062E" w:rsidP="0073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26" w:rsidRDefault="007328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26" w:rsidRDefault="0073282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26" w:rsidRDefault="007328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62E" w:rsidRDefault="008E062E" w:rsidP="00732826">
      <w:r>
        <w:separator/>
      </w:r>
    </w:p>
  </w:footnote>
  <w:footnote w:type="continuationSeparator" w:id="0">
    <w:p w:rsidR="008E062E" w:rsidRDefault="008E062E" w:rsidP="0073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26" w:rsidRDefault="007328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26" w:rsidRDefault="0073282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26" w:rsidRDefault="007328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518D5"/>
    <w:multiLevelType w:val="hybridMultilevel"/>
    <w:tmpl w:val="D86C2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4F3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DA3"/>
    <w:rsid w:val="00037FFB"/>
    <w:rsid w:val="000615C6"/>
    <w:rsid w:val="00074C72"/>
    <w:rsid w:val="00087707"/>
    <w:rsid w:val="0009105B"/>
    <w:rsid w:val="0009374D"/>
    <w:rsid w:val="000A11AC"/>
    <w:rsid w:val="000B02EB"/>
    <w:rsid w:val="000D21D2"/>
    <w:rsid w:val="000E731F"/>
    <w:rsid w:val="000E74A7"/>
    <w:rsid w:val="000F595A"/>
    <w:rsid w:val="00122544"/>
    <w:rsid w:val="00174BB4"/>
    <w:rsid w:val="00181772"/>
    <w:rsid w:val="00192A94"/>
    <w:rsid w:val="001A0695"/>
    <w:rsid w:val="001C3D7A"/>
    <w:rsid w:val="001C64A9"/>
    <w:rsid w:val="001D60D9"/>
    <w:rsid w:val="002025AE"/>
    <w:rsid w:val="00225A48"/>
    <w:rsid w:val="00246C51"/>
    <w:rsid w:val="002643D5"/>
    <w:rsid w:val="002724D5"/>
    <w:rsid w:val="002839FD"/>
    <w:rsid w:val="00291499"/>
    <w:rsid w:val="002B00CA"/>
    <w:rsid w:val="002B35B4"/>
    <w:rsid w:val="002C4F8F"/>
    <w:rsid w:val="002D398A"/>
    <w:rsid w:val="002E2852"/>
    <w:rsid w:val="002F2161"/>
    <w:rsid w:val="002F2AFF"/>
    <w:rsid w:val="00301B87"/>
    <w:rsid w:val="00305B0F"/>
    <w:rsid w:val="00334F63"/>
    <w:rsid w:val="00351C60"/>
    <w:rsid w:val="00371A12"/>
    <w:rsid w:val="00372995"/>
    <w:rsid w:val="003901B5"/>
    <w:rsid w:val="00394A75"/>
    <w:rsid w:val="003A28E1"/>
    <w:rsid w:val="003A4CA3"/>
    <w:rsid w:val="003A7D9D"/>
    <w:rsid w:val="003C5825"/>
    <w:rsid w:val="003D41E4"/>
    <w:rsid w:val="003F29D3"/>
    <w:rsid w:val="003F34F3"/>
    <w:rsid w:val="003F69AB"/>
    <w:rsid w:val="00406CDB"/>
    <w:rsid w:val="0042042C"/>
    <w:rsid w:val="00435CC2"/>
    <w:rsid w:val="0046060E"/>
    <w:rsid w:val="004643C6"/>
    <w:rsid w:val="00464A1E"/>
    <w:rsid w:val="00466A75"/>
    <w:rsid w:val="004728E3"/>
    <w:rsid w:val="0048098E"/>
    <w:rsid w:val="00482A21"/>
    <w:rsid w:val="00485048"/>
    <w:rsid w:val="00490583"/>
    <w:rsid w:val="0049118A"/>
    <w:rsid w:val="00493787"/>
    <w:rsid w:val="004A29ED"/>
    <w:rsid w:val="004A66BA"/>
    <w:rsid w:val="004B3D6F"/>
    <w:rsid w:val="004B4EE9"/>
    <w:rsid w:val="004E168E"/>
    <w:rsid w:val="004E2267"/>
    <w:rsid w:val="004F2F3F"/>
    <w:rsid w:val="004F6C2F"/>
    <w:rsid w:val="00534769"/>
    <w:rsid w:val="00545108"/>
    <w:rsid w:val="005466C6"/>
    <w:rsid w:val="00550739"/>
    <w:rsid w:val="00553CCC"/>
    <w:rsid w:val="005A0B04"/>
    <w:rsid w:val="005B01F6"/>
    <w:rsid w:val="005C4996"/>
    <w:rsid w:val="005E3A38"/>
    <w:rsid w:val="006000BE"/>
    <w:rsid w:val="00603CA5"/>
    <w:rsid w:val="0061103C"/>
    <w:rsid w:val="006144F4"/>
    <w:rsid w:val="00623AB7"/>
    <w:rsid w:val="0062592A"/>
    <w:rsid w:val="00626533"/>
    <w:rsid w:val="00685643"/>
    <w:rsid w:val="006B3F0E"/>
    <w:rsid w:val="006C3B11"/>
    <w:rsid w:val="006D0DA3"/>
    <w:rsid w:val="006D67E4"/>
    <w:rsid w:val="006E580A"/>
    <w:rsid w:val="006E60C1"/>
    <w:rsid w:val="006F5802"/>
    <w:rsid w:val="00721C42"/>
    <w:rsid w:val="00727EE7"/>
    <w:rsid w:val="00732826"/>
    <w:rsid w:val="00735E41"/>
    <w:rsid w:val="00740F90"/>
    <w:rsid w:val="00745B9E"/>
    <w:rsid w:val="007529F9"/>
    <w:rsid w:val="007720AB"/>
    <w:rsid w:val="00786BAB"/>
    <w:rsid w:val="007D7C79"/>
    <w:rsid w:val="007E06CC"/>
    <w:rsid w:val="00802D1C"/>
    <w:rsid w:val="00831938"/>
    <w:rsid w:val="00882598"/>
    <w:rsid w:val="008A34A6"/>
    <w:rsid w:val="008A3928"/>
    <w:rsid w:val="008D407A"/>
    <w:rsid w:val="008E062E"/>
    <w:rsid w:val="008F3BB4"/>
    <w:rsid w:val="008F3C26"/>
    <w:rsid w:val="00915D72"/>
    <w:rsid w:val="00915F7E"/>
    <w:rsid w:val="00922FA0"/>
    <w:rsid w:val="00965B29"/>
    <w:rsid w:val="009804D6"/>
    <w:rsid w:val="00980605"/>
    <w:rsid w:val="0098427C"/>
    <w:rsid w:val="00996EC3"/>
    <w:rsid w:val="009D29BD"/>
    <w:rsid w:val="009D2E6A"/>
    <w:rsid w:val="00A01A33"/>
    <w:rsid w:val="00A21380"/>
    <w:rsid w:val="00A30619"/>
    <w:rsid w:val="00A318DB"/>
    <w:rsid w:val="00A338E4"/>
    <w:rsid w:val="00A50362"/>
    <w:rsid w:val="00A50552"/>
    <w:rsid w:val="00A50F31"/>
    <w:rsid w:val="00A671CB"/>
    <w:rsid w:val="00A841DC"/>
    <w:rsid w:val="00A87A59"/>
    <w:rsid w:val="00AB5D47"/>
    <w:rsid w:val="00B03DDA"/>
    <w:rsid w:val="00B20CE8"/>
    <w:rsid w:val="00B22DCE"/>
    <w:rsid w:val="00B266E9"/>
    <w:rsid w:val="00B37965"/>
    <w:rsid w:val="00B41050"/>
    <w:rsid w:val="00B534D1"/>
    <w:rsid w:val="00B552DA"/>
    <w:rsid w:val="00B61EB8"/>
    <w:rsid w:val="00B67CAD"/>
    <w:rsid w:val="00B772D1"/>
    <w:rsid w:val="00BA5719"/>
    <w:rsid w:val="00BB0274"/>
    <w:rsid w:val="00BC6B2E"/>
    <w:rsid w:val="00BD2D05"/>
    <w:rsid w:val="00BD5804"/>
    <w:rsid w:val="00BE2052"/>
    <w:rsid w:val="00BE358E"/>
    <w:rsid w:val="00BF22EB"/>
    <w:rsid w:val="00C037BC"/>
    <w:rsid w:val="00C03897"/>
    <w:rsid w:val="00C128A4"/>
    <w:rsid w:val="00C14225"/>
    <w:rsid w:val="00C27591"/>
    <w:rsid w:val="00C27B4D"/>
    <w:rsid w:val="00C54D1B"/>
    <w:rsid w:val="00C86947"/>
    <w:rsid w:val="00C87B74"/>
    <w:rsid w:val="00C93B1C"/>
    <w:rsid w:val="00CA112B"/>
    <w:rsid w:val="00CA7007"/>
    <w:rsid w:val="00CB4035"/>
    <w:rsid w:val="00CB5A22"/>
    <w:rsid w:val="00CC51C4"/>
    <w:rsid w:val="00CD6025"/>
    <w:rsid w:val="00CE5051"/>
    <w:rsid w:val="00CF04FA"/>
    <w:rsid w:val="00D009D8"/>
    <w:rsid w:val="00D12206"/>
    <w:rsid w:val="00D26BD0"/>
    <w:rsid w:val="00D350BE"/>
    <w:rsid w:val="00D47D48"/>
    <w:rsid w:val="00D50C6B"/>
    <w:rsid w:val="00D52413"/>
    <w:rsid w:val="00D77599"/>
    <w:rsid w:val="00D856F7"/>
    <w:rsid w:val="00DA06B0"/>
    <w:rsid w:val="00DA6F12"/>
    <w:rsid w:val="00DB6AA6"/>
    <w:rsid w:val="00DE01C7"/>
    <w:rsid w:val="00DE65A0"/>
    <w:rsid w:val="00DF24D6"/>
    <w:rsid w:val="00E31124"/>
    <w:rsid w:val="00E36D5A"/>
    <w:rsid w:val="00E53816"/>
    <w:rsid w:val="00E606C4"/>
    <w:rsid w:val="00E71DA3"/>
    <w:rsid w:val="00E72BE0"/>
    <w:rsid w:val="00E76220"/>
    <w:rsid w:val="00EA4F42"/>
    <w:rsid w:val="00EB7C01"/>
    <w:rsid w:val="00EC6307"/>
    <w:rsid w:val="00ED39AD"/>
    <w:rsid w:val="00ED5AA6"/>
    <w:rsid w:val="00EE6A99"/>
    <w:rsid w:val="00F0767E"/>
    <w:rsid w:val="00F1142A"/>
    <w:rsid w:val="00F244E1"/>
    <w:rsid w:val="00F27D52"/>
    <w:rsid w:val="00F37CE7"/>
    <w:rsid w:val="00F4046F"/>
    <w:rsid w:val="00F53DDD"/>
    <w:rsid w:val="00F70A2D"/>
    <w:rsid w:val="00FC498A"/>
    <w:rsid w:val="00FF24D4"/>
    <w:rsid w:val="00FF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0CFA"/>
  <w15:docId w15:val="{FABA8108-D034-434A-AC0C-4EC81C82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6D0DA3"/>
    <w:rPr>
      <w:b/>
      <w:bCs/>
    </w:rPr>
  </w:style>
  <w:style w:type="paragraph" w:styleId="Odlomakpopisa">
    <w:name w:val="List Paragraph"/>
    <w:basedOn w:val="Normal"/>
    <w:uiPriority w:val="34"/>
    <w:qFormat/>
    <w:rsid w:val="00C1422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32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2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3282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32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6BA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BA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CEC4C-D247-4228-B3EE-0EDB1033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SnipeR's Redemption Network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Korisnik</cp:lastModifiedBy>
  <cp:revision>160</cp:revision>
  <cp:lastPrinted>2022-01-25T11:13:00Z</cp:lastPrinted>
  <dcterms:created xsi:type="dcterms:W3CDTF">2019-01-30T10:01:00Z</dcterms:created>
  <dcterms:modified xsi:type="dcterms:W3CDTF">2022-02-03T10:48:00Z</dcterms:modified>
</cp:coreProperties>
</file>